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17. ročník kampane Vypni telku, zapni seba!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(Bratislava, 29. 5. 2017)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Dnes sa začal 17. ročník kampane Vypni telku, zapni seba! Dobrovoľníci z viac ako 100 obcí pripravili pre skupiny detí alternatívny program k pasívnemu prežívaniu voľného času pri TV, počítačových hrách a zábave na internete. Akcia trvá celý tyždeň, do nedele 4.6.2017. Organizátorom projektu je detská organizácia eRko. Do kampane sa zatiaľ zaregistrovalo 5 500 účastníkov.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Podľa portálu Detinanete.sk, stále viac detí dnes uprednostňuje hry na počítači pred hraním sa vonku s kamarátmi, pričom každé štvrté dieťa ohrozuje závislosť od internetu a zábavnej elektroniky. Portál ďalej uvádza, že prvý mobil majú deti na Slovensku už od 4 rokov. Mobil vlastní: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31% prvákov a druhákov,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69% tretiakov až piatakov,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77% šiestakov a siedmakov.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Deti využívajú internet v mobile a mobil samotný najčastejšie na chatovanie, sťahovanie obrázkov a videí, fotenie a natáčanie videí.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„Ako detská organizácia si uvedomujeme, že deti sa potrebujú pre svoj zrelý vývoj naučiť ovládať pri zaobchádzaní s novými technológiami. Potrebujú sa ich naučiť správne využívať a nadobudnúť správnu mieru v tom, koľko času mobilným zariadeniam alebo počítačom venujú. Preto im každý rok dávame možnosť zastaviť sa a trénovať svoju vôľu. Upriamujeme ich čas na osobné vzťahy. Heslo tohto ročníka kampane znie: VIAC priateľstva, viac RADOSTI.“</w:t>
      </w:r>
      <w:r w:rsidDel="00000000" w:rsidR="00000000" w:rsidRPr="00000000">
        <w:rPr>
          <w:rtl w:val="0"/>
        </w:rPr>
        <w:t xml:space="preserve">, uviedol predseda eRka, Juraj Králik.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Deti na znak svojho záväzku budú počas týždňa Vypni telku, zapni seba! nosiť náramok s logom kampane. Každý účastník dostal dva náramky. Jeden pre seba a druhý pre kamaráta. Takýmto spôsobom sa počet účastníkov môže navýšiť až na desaťtisíc.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eRko ponúka pre záujemcov metodický materiál s námetmi na každý deň. Materiál s receptom na priateľstvo je k dispozícii po zaregistrovaní sa na webovej stránke kampane www.erko.sk/vtzs.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––––––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eRko – Hnutie kresťanských spoločenstiev detí je občianske združenie, ktoré vzniklo v roku 1990. Jeho cieľom je pomáhať pri výchove a neformálnom vzdelávaní detí a mladých ľudí na zrelé kresťanské osobnosti podieľajúce sa na rozvoji spoločnosti, v ktorej žijú.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